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-150495</wp:posOffset>
            </wp:positionV>
            <wp:extent cx="539750" cy="539750"/>
            <wp:effectExtent l="0" t="0" r="12700" b="12700"/>
            <wp:wrapSquare wrapText="bothSides"/>
            <wp:docPr id="1" name="图片 1" descr="JCYW202511210390"/>
            <wp:cNvGraphicFramePr/>
            <a:graphic xmlns:a="http://schemas.openxmlformats.org/drawingml/2006/main">
              <a:graphicData uri="http://schemas.openxmlformats.org/drawingml/2006/picture">
                <pic:pic xmlns:pic="http://schemas.openxmlformats.org/drawingml/2006/picture">
                  <pic:nvPicPr>
                    <pic:cNvPr id="1" name="图片 1" descr="JCYW202511210390"/>
                    <pic:cNvPicPr/>
                  </pic:nvPicPr>
                  <pic:blipFill>
                    <a:blip r:embed="rId16"/>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宋体" w:hAnsi="宋体" w:cs="宋体"/>
          <w:b/>
          <w:bCs/>
          <w:color w:val="000000" w:themeColor="text1"/>
          <w:sz w:val="28"/>
          <w:szCs w:val="28"/>
          <w:u w:val="single"/>
          <w:lang w:val="en-US" w:eastAsia="zh-CN" w:bidi="ar-SA"/>
          <w14:textFill>
            <w14:solidFill>
              <w14:schemeClr w14:val="tx1"/>
            </w14:solidFill>
          </w14:textFill>
        </w:rPr>
        <w:t>山东威特化工有限公司（顺丁胶分厂）</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2025年11月22日-2025年05月27日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2025年11月29日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3238"/>
      <w:bookmarkStart w:id="4" w:name="_Toc31107"/>
      <w:bookmarkStart w:id="5" w:name="_Toc14839"/>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55C9ED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5FB44299">
          <w:pPr>
            <w:pStyle w:val="9"/>
            <w:tabs>
              <w:tab w:val="right" w:leader="dot" w:pos="9638"/>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_Toc18445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_Toc18445 \h </w:instrText>
          </w:r>
          <w:r>
            <w:fldChar w:fldCharType="separate"/>
          </w:r>
          <w:r>
            <w:t>1</w:t>
          </w:r>
          <w:r>
            <w:fldChar w:fldCharType="end"/>
          </w:r>
          <w:r>
            <w:rPr>
              <w:rFonts w:hint="eastAsia" w:ascii="宋体" w:hAnsi="宋体" w:eastAsia="宋体" w:cs="宋体"/>
              <w:szCs w:val="28"/>
              <w:lang w:val="en-US" w:eastAsia="zh-CN"/>
            </w:rPr>
            <w:fldChar w:fldCharType="end"/>
          </w:r>
        </w:p>
        <w:p w14:paraId="635B28C8">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_Toc2676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_Toc2676 \h </w:instrText>
          </w:r>
          <w:r>
            <w:fldChar w:fldCharType="separate"/>
          </w:r>
          <w:r>
            <w:t>2</w:t>
          </w:r>
          <w:r>
            <w:fldChar w:fldCharType="end"/>
          </w:r>
          <w:r>
            <w:rPr>
              <w:rFonts w:hint="eastAsia" w:ascii="宋体" w:hAnsi="宋体" w:eastAsia="宋体" w:cs="宋体"/>
              <w:szCs w:val="28"/>
              <w:lang w:val="en-US" w:eastAsia="zh-CN"/>
            </w:rPr>
            <w:fldChar w:fldCharType="end"/>
          </w:r>
        </w:p>
        <w:p w14:paraId="47AF2F99">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_Toc12924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_Toc12924 \h </w:instrText>
          </w:r>
          <w:r>
            <w:fldChar w:fldCharType="separate"/>
          </w:r>
          <w:r>
            <w:t>3</w:t>
          </w:r>
          <w:r>
            <w:fldChar w:fldCharType="end"/>
          </w:r>
          <w:r>
            <w:rPr>
              <w:rFonts w:hint="eastAsia" w:ascii="宋体" w:hAnsi="宋体" w:eastAsia="宋体" w:cs="宋体"/>
              <w:szCs w:val="28"/>
              <w:lang w:val="en-US" w:eastAsia="zh-CN"/>
            </w:rPr>
            <w:fldChar w:fldCharType="end"/>
          </w:r>
        </w:p>
        <w:p w14:paraId="50552D24">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_Toc27741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_Toc27741 \h </w:instrText>
          </w:r>
          <w:r>
            <w:fldChar w:fldCharType="separate"/>
          </w:r>
          <w:r>
            <w:t>4</w:t>
          </w:r>
          <w:r>
            <w:fldChar w:fldCharType="end"/>
          </w:r>
          <w:r>
            <w:rPr>
              <w:rFonts w:hint="eastAsia" w:ascii="宋体" w:hAnsi="宋体" w:eastAsia="宋体" w:cs="宋体"/>
              <w:szCs w:val="28"/>
              <w:lang w:val="en-US" w:eastAsia="zh-CN"/>
            </w:rPr>
            <w:fldChar w:fldCharType="end"/>
          </w:r>
        </w:p>
        <w:p w14:paraId="55D24708">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_Toc27065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_Toc27065 \h </w:instrText>
          </w:r>
          <w:r>
            <w:fldChar w:fldCharType="separate"/>
          </w:r>
          <w:r>
            <w:t>5</w:t>
          </w:r>
          <w:r>
            <w:fldChar w:fldCharType="end"/>
          </w:r>
          <w:r>
            <w:rPr>
              <w:rFonts w:hint="eastAsia" w:ascii="宋体" w:hAnsi="宋体" w:eastAsia="宋体" w:cs="宋体"/>
              <w:szCs w:val="28"/>
              <w:lang w:val="en-US" w:eastAsia="zh-CN"/>
            </w:rPr>
            <w:fldChar w:fldCharType="end"/>
          </w:r>
        </w:p>
        <w:p w14:paraId="75CF18FB">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_Toc28125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_Toc28125 \h </w:instrText>
          </w:r>
          <w:r>
            <w:fldChar w:fldCharType="separate"/>
          </w:r>
          <w:r>
            <w:t>5</w:t>
          </w:r>
          <w:r>
            <w:fldChar w:fldCharType="end"/>
          </w:r>
          <w:r>
            <w:rPr>
              <w:rFonts w:hint="eastAsia" w:ascii="宋体" w:hAnsi="宋体" w:eastAsia="宋体" w:cs="宋体"/>
              <w:szCs w:val="28"/>
              <w:lang w:val="en-US" w:eastAsia="zh-CN"/>
            </w:rPr>
            <w:fldChar w:fldCharType="end"/>
          </w:r>
        </w:p>
        <w:p w14:paraId="3B25EA7B">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_Toc13625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_Toc13625 \h </w:instrText>
          </w:r>
          <w:r>
            <w:fldChar w:fldCharType="separate"/>
          </w:r>
          <w:r>
            <w:t>6</w:t>
          </w:r>
          <w:r>
            <w:fldChar w:fldCharType="end"/>
          </w:r>
          <w:r>
            <w:rPr>
              <w:rFonts w:hint="eastAsia" w:ascii="宋体" w:hAnsi="宋体" w:eastAsia="宋体" w:cs="宋体"/>
              <w:szCs w:val="28"/>
              <w:lang w:val="en-US" w:eastAsia="zh-CN"/>
            </w:rPr>
            <w:fldChar w:fldCharType="end"/>
          </w:r>
        </w:p>
        <w:p w14:paraId="3E897500">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_Toc19064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_Toc19064 \h </w:instrText>
          </w:r>
          <w:r>
            <w:fldChar w:fldCharType="separate"/>
          </w:r>
          <w:r>
            <w:t>6</w:t>
          </w:r>
          <w:r>
            <w:fldChar w:fldCharType="end"/>
          </w:r>
          <w:r>
            <w:rPr>
              <w:rFonts w:hint="eastAsia" w:ascii="宋体" w:hAnsi="宋体" w:eastAsia="宋体" w:cs="宋体"/>
              <w:szCs w:val="28"/>
              <w:lang w:val="en-US" w:eastAsia="zh-CN"/>
            </w:rPr>
            <w:fldChar w:fldCharType="end"/>
          </w:r>
        </w:p>
        <w:p w14:paraId="54951269">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_Toc21685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_Toc21685 \h </w:instrText>
          </w:r>
          <w:r>
            <w:fldChar w:fldCharType="separate"/>
          </w:r>
          <w:r>
            <w:t>6</w:t>
          </w:r>
          <w:r>
            <w:fldChar w:fldCharType="end"/>
          </w:r>
          <w:r>
            <w:rPr>
              <w:rFonts w:hint="eastAsia" w:ascii="宋体" w:hAnsi="宋体" w:eastAsia="宋体" w:cs="宋体"/>
              <w:szCs w:val="28"/>
              <w:lang w:val="en-US" w:eastAsia="zh-CN"/>
            </w:rPr>
            <w:fldChar w:fldCharType="end"/>
          </w:r>
        </w:p>
        <w:p w14:paraId="4186326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_Toc29762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_Toc29762 \h </w:instrText>
          </w:r>
          <w:r>
            <w:fldChar w:fldCharType="separate"/>
          </w:r>
          <w:r>
            <w:t>6</w:t>
          </w:r>
          <w:r>
            <w:fldChar w:fldCharType="end"/>
          </w:r>
          <w:r>
            <w:rPr>
              <w:rFonts w:hint="eastAsia" w:ascii="宋体" w:hAnsi="宋体" w:eastAsia="宋体" w:cs="宋体"/>
              <w:szCs w:val="28"/>
              <w:lang w:val="en-US" w:eastAsia="zh-CN"/>
            </w:rPr>
            <w:fldChar w:fldCharType="end"/>
          </w:r>
        </w:p>
        <w:p w14:paraId="5833D4BC">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_Toc15371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_Toc15371 \h </w:instrText>
          </w:r>
          <w:r>
            <w:fldChar w:fldCharType="separate"/>
          </w:r>
          <w:r>
            <w:t>19</w:t>
          </w:r>
          <w:r>
            <w:fldChar w:fldCharType="end"/>
          </w:r>
          <w:r>
            <w:rPr>
              <w:rFonts w:hint="eastAsia" w:ascii="宋体" w:hAnsi="宋体" w:eastAsia="宋体" w:cs="宋体"/>
              <w:szCs w:val="28"/>
              <w:lang w:val="en-US" w:eastAsia="zh-CN"/>
            </w:rPr>
            <w:fldChar w:fldCharType="end"/>
          </w:r>
        </w:p>
        <w:p w14:paraId="23148AB9">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_Toc24138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_Toc24138 \h </w:instrText>
          </w:r>
          <w:r>
            <w:fldChar w:fldCharType="separate"/>
          </w:r>
          <w:r>
            <w:t>20</w:t>
          </w:r>
          <w: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5160DA94">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18445"/>
      <w:bookmarkStart w:id="8" w:name="_Toc23664"/>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4DC93978">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2676"/>
      <w:bookmarkStart w:id="10" w:name="_Toc12330"/>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6327B66D">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8"/>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12924"/>
      <w:bookmarkStart w:id="12" w:name="_Toc5607"/>
      <w:bookmarkStart w:id="13" w:name="_Toc4959"/>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山东威特化工有限公司（顺丁胶分厂）2025年第四季度挥发性有机物检测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山东威特化工有限公司（顺丁胶分厂）</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2025年11月22日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2025年11月27日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本轮项目检测：受控密封点位12205个，实际检测密封点位12053个，不可达密封点位152个，发现泄漏密封点位8个，已修复合格泄漏点位8个，泄漏率为:0.07%。</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李浩男、许明星、刘永家、高克爽</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5413"/>
      <w:bookmarkStart w:id="16" w:name="_Toc14682"/>
      <w:bookmarkStart w:id="17" w:name="_Toc22899"/>
      <w:bookmarkStart w:id="18" w:name="_Toc27741"/>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顺丁胶装置</w:t>
            </w:r>
          </w:p>
        </w:tc>
        <w:tc>
          <w:tcPr>
            <w:tcW w:w="565" w:type="pct"/>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642" w:type="pct"/>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152</w:t>
            </w:r>
          </w:p>
        </w:tc>
        <w:tc>
          <w:tcPr>
            <w:tcW w:w="436"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468" w:type="pct"/>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593"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4"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265"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152</w:t>
            </w:r>
          </w:p>
        </w:tc>
        <w:tc>
          <w:tcPr>
            <w:tcW w:w="859"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922"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w:t>
            </w:r>
          </w:p>
        </w:tc>
        <w:tc>
          <w:tcPr>
            <w:tcW w:w="593" w:type="pct"/>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山东威特化工有限公司（顺丁胶分厂）泄漏检测项目，依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12205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密封点12053</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152</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点8</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80AE330">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3582"/>
      <w:bookmarkStart w:id="21" w:name="_Toc25944"/>
      <w:bookmarkStart w:id="22" w:name="_Toc20325"/>
      <w:bookmarkStart w:id="23" w:name="_Toc16445"/>
      <w:bookmarkStart w:id="24" w:name="_Toc1264"/>
      <w:bookmarkStart w:id="25" w:name="_Toc18722"/>
      <w:bookmarkStart w:id="26" w:name="_Toc27065"/>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顺丁胶装置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152</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2487" w:type="dxa"/>
            <w:tcBorders>
              <w:tl2br w:val="nil"/>
              <w:tr2bl w:val="nil"/>
            </w:tcBorders>
            <w:shd w:val="clear" w:color="auto" w:fill="auto"/>
            <w:tcMar>
              <w:top w:w="15" w:type="dxa"/>
              <w:left w:w="15" w:type="dxa"/>
              <w:right w:w="15" w:type="dxa"/>
            </w:tcMar>
            <w:vAlign w:val="center"/>
          </w:tcPr>
          <w:p w14:paraId="5001257E">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152</w:t>
            </w:r>
          </w:p>
        </w:tc>
      </w:tr>
    </w:tbl>
    <w:p w14:paraId="56384147">
      <w:pPr>
        <w:rPr>
          <w:rFonts w:hint="eastAsia" w:asciiTheme="minorEastAsia" w:hAnsiTheme="minorEastAsia" w:eastAsiaTheme="minorEastAsia" w:cstheme="minorEastAsia"/>
          <w:color w:val="auto"/>
          <w:sz w:val="21"/>
          <w:szCs w:val="21"/>
          <w:lang w:val="en-US" w:eastAsia="zh-CN"/>
        </w:rPr>
      </w:pPr>
      <w:bookmarkStart w:id="27" w:name="_Toc20586"/>
      <w:bookmarkStart w:id="28" w:name="_Toc16471"/>
      <w:bookmarkStart w:id="29" w:name="_Toc32444"/>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8125"/>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5664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2466D8F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3947A4B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0F32C59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2815A09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5F0577D9">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167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A0655F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5E3D1BB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11BD29B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A121DA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59C113B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2124</w:t>
            </w:r>
          </w:p>
        </w:tc>
        <w:tc>
          <w:tcPr>
            <w:tcW w:w="1466" w:type="dxa"/>
            <w:tcBorders>
              <w:tl2br w:val="nil"/>
              <w:tr2bl w:val="nil"/>
            </w:tcBorders>
            <w:shd w:val="clear" w:color="auto" w:fill="auto"/>
            <w:vAlign w:val="center"/>
          </w:tcPr>
          <w:p w14:paraId="2E5DD5C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26</w:t>
            </w:r>
          </w:p>
        </w:tc>
        <w:tc>
          <w:tcPr>
            <w:tcW w:w="1466" w:type="dxa"/>
            <w:tcBorders>
              <w:tl2br w:val="nil"/>
              <w:tr2bl w:val="nil"/>
            </w:tcBorders>
            <w:shd w:val="clear" w:color="auto" w:fill="auto"/>
            <w:vAlign w:val="center"/>
          </w:tcPr>
          <w:p w14:paraId="2D70D5B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2098</w:t>
            </w:r>
          </w:p>
        </w:tc>
      </w:tr>
      <w:tr w14:paraId="52CFA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806BC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4087E95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11EFAD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EC2D49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98</w:t>
            </w:r>
          </w:p>
        </w:tc>
        <w:tc>
          <w:tcPr>
            <w:tcW w:w="1466" w:type="dxa"/>
            <w:tcBorders>
              <w:tl2br w:val="nil"/>
              <w:tr2bl w:val="nil"/>
            </w:tcBorders>
            <w:shd w:val="clear" w:color="auto" w:fill="auto"/>
            <w:vAlign w:val="center"/>
          </w:tcPr>
          <w:p w14:paraId="3EF35F2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w:t>
            </w:r>
          </w:p>
        </w:tc>
        <w:tc>
          <w:tcPr>
            <w:tcW w:w="1466" w:type="dxa"/>
            <w:tcBorders>
              <w:tl2br w:val="nil"/>
              <w:tr2bl w:val="nil"/>
            </w:tcBorders>
            <w:shd w:val="clear" w:color="auto" w:fill="auto"/>
            <w:vAlign w:val="center"/>
          </w:tcPr>
          <w:p w14:paraId="08CA1BC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96</w:t>
            </w:r>
          </w:p>
        </w:tc>
      </w:tr>
      <w:tr w14:paraId="3BBF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5B9611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6BA8AB73">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B9ECA0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2415931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37</w:t>
            </w:r>
          </w:p>
        </w:tc>
        <w:tc>
          <w:tcPr>
            <w:tcW w:w="1466" w:type="dxa"/>
            <w:tcBorders>
              <w:tl2br w:val="nil"/>
              <w:tr2bl w:val="nil"/>
            </w:tcBorders>
            <w:shd w:val="clear" w:color="auto" w:fill="auto"/>
            <w:vAlign w:val="center"/>
          </w:tcPr>
          <w:p w14:paraId="67A812D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4DD03E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37</w:t>
            </w:r>
          </w:p>
        </w:tc>
      </w:tr>
      <w:tr w14:paraId="3E47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5F398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FC6A60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E3BD2E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051DCA86">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14</w:t>
            </w:r>
          </w:p>
        </w:tc>
        <w:tc>
          <w:tcPr>
            <w:tcW w:w="1466" w:type="dxa"/>
            <w:tcBorders>
              <w:tl2br w:val="nil"/>
              <w:tr2bl w:val="nil"/>
            </w:tcBorders>
            <w:shd w:val="clear" w:color="auto" w:fill="auto"/>
            <w:vAlign w:val="center"/>
          </w:tcPr>
          <w:p w14:paraId="4B68576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4E657C8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14</w:t>
            </w:r>
          </w:p>
        </w:tc>
      </w:tr>
      <w:tr w14:paraId="63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CFA3C0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668750B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DD2AF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6F9E7CF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7759E4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205DAA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52CD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69EEFF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31BAAD6">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84ECE7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365762F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366512F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0BC27B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34D2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2437C6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68719B6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2093DCD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470C7B3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64F9EB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25A61E2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0F08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4FC66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14:paraId="4053092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388ADAD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14:paraId="7DA19CE6">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2273</w:t>
            </w:r>
          </w:p>
        </w:tc>
        <w:tc>
          <w:tcPr>
            <w:tcW w:w="1466" w:type="dxa"/>
            <w:tcBorders>
              <w:tl2br w:val="nil"/>
              <w:tr2bl w:val="nil"/>
            </w:tcBorders>
            <w:shd w:val="clear" w:color="auto" w:fill="auto"/>
            <w:noWrap/>
            <w:vAlign w:val="center"/>
          </w:tcPr>
          <w:p w14:paraId="39ACFF7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28</w:t>
            </w:r>
          </w:p>
        </w:tc>
        <w:tc>
          <w:tcPr>
            <w:tcW w:w="1466" w:type="dxa"/>
            <w:tcBorders>
              <w:tl2br w:val="nil"/>
              <w:tr2bl w:val="nil"/>
            </w:tcBorders>
            <w:shd w:val="clear" w:color="auto" w:fill="auto"/>
            <w:noWrap/>
            <w:vAlign w:val="center"/>
          </w:tcPr>
          <w:p w14:paraId="7EAA32F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2245</w:t>
            </w:r>
          </w:p>
        </w:tc>
      </w:tr>
      <w:tr w14:paraId="6EFA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07FCF2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14:paraId="608D730E">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14:paraId="64502ED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14:paraId="2E1FF959">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5235</w:t>
            </w:r>
          </w:p>
        </w:tc>
        <w:tc>
          <w:tcPr>
            <w:tcW w:w="1466" w:type="dxa"/>
            <w:tcBorders>
              <w:tl2br w:val="nil"/>
              <w:tr2bl w:val="nil"/>
            </w:tcBorders>
            <w:shd w:val="clear" w:color="auto" w:fill="auto"/>
            <w:noWrap/>
            <w:vAlign w:val="center"/>
          </w:tcPr>
          <w:p w14:paraId="67A1B767">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124</w:t>
            </w:r>
          </w:p>
        </w:tc>
        <w:tc>
          <w:tcPr>
            <w:tcW w:w="1466" w:type="dxa"/>
            <w:tcBorders>
              <w:tl2br w:val="nil"/>
              <w:tr2bl w:val="nil"/>
            </w:tcBorders>
            <w:shd w:val="clear" w:color="auto" w:fill="auto"/>
            <w:noWrap/>
            <w:vAlign w:val="center"/>
          </w:tcPr>
          <w:p w14:paraId="670FEFBC">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5111</w:t>
            </w:r>
          </w:p>
        </w:tc>
      </w:tr>
      <w:tr w14:paraId="3C4BF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4F0F2E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14:paraId="428E0F5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735BD99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14:paraId="18BDBFA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4697</w:t>
            </w:r>
          </w:p>
        </w:tc>
        <w:tc>
          <w:tcPr>
            <w:tcW w:w="1466" w:type="dxa"/>
            <w:tcBorders>
              <w:tl2br w:val="nil"/>
              <w:tr2bl w:val="nil"/>
            </w:tcBorders>
            <w:shd w:val="clear" w:color="auto" w:fill="auto"/>
            <w:noWrap/>
            <w:vAlign w:val="center"/>
          </w:tcPr>
          <w:p w14:paraId="55976E61">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4DA95B5A">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4697</w:t>
            </w:r>
          </w:p>
        </w:tc>
      </w:tr>
      <w:tr w14:paraId="2FEDF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D50C27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14:paraId="60D289F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28CC70E5">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14:paraId="5E416EDE">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9932</w:t>
            </w:r>
          </w:p>
        </w:tc>
        <w:tc>
          <w:tcPr>
            <w:tcW w:w="1466" w:type="dxa"/>
            <w:tcBorders>
              <w:tl2br w:val="nil"/>
              <w:tr2bl w:val="nil"/>
            </w:tcBorders>
            <w:shd w:val="clear" w:color="auto" w:fill="auto"/>
            <w:noWrap/>
            <w:vAlign w:val="center"/>
          </w:tcPr>
          <w:p w14:paraId="287120BB">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124</w:t>
            </w:r>
          </w:p>
        </w:tc>
        <w:tc>
          <w:tcPr>
            <w:tcW w:w="1466" w:type="dxa"/>
            <w:tcBorders>
              <w:tl2br w:val="nil"/>
              <w:tr2bl w:val="nil"/>
            </w:tcBorders>
            <w:shd w:val="clear" w:color="auto" w:fill="auto"/>
            <w:noWrap/>
            <w:vAlign w:val="center"/>
          </w:tcPr>
          <w:p w14:paraId="042752BC">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9808</w:t>
            </w:r>
          </w:p>
        </w:tc>
      </w:tr>
      <w:tr w14:paraId="3800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8755CC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14:paraId="169E4C0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F828153">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12205</w:t>
            </w:r>
          </w:p>
        </w:tc>
        <w:tc>
          <w:tcPr>
            <w:tcW w:w="1466" w:type="dxa"/>
            <w:tcBorders>
              <w:tl2br w:val="nil"/>
              <w:tr2bl w:val="nil"/>
            </w:tcBorders>
            <w:shd w:val="clear" w:color="auto" w:fill="auto"/>
            <w:noWrap/>
            <w:vAlign w:val="center"/>
          </w:tcPr>
          <w:p w14:paraId="7B0F8D5A">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152</w:t>
            </w:r>
          </w:p>
        </w:tc>
        <w:tc>
          <w:tcPr>
            <w:tcW w:w="1466" w:type="dxa"/>
            <w:tcBorders>
              <w:tl2br w:val="nil"/>
              <w:tr2bl w:val="nil"/>
            </w:tcBorders>
            <w:shd w:val="clear" w:color="auto" w:fill="auto"/>
            <w:noWrap/>
            <w:vAlign w:val="center"/>
          </w:tcPr>
          <w:p w14:paraId="27364956">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12053</w:t>
            </w:r>
          </w:p>
        </w:tc>
      </w:tr>
    </w:tbl>
    <w:p w14:paraId="1F9FC3B3">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3ADE8107">
      <w:pPr>
        <w:pStyle w:val="2"/>
        <w:rPr>
          <w:rFonts w:hint="eastAsia" w:asciiTheme="minorEastAsia" w:hAnsiTheme="minorEastAsia" w:eastAsiaTheme="minorEastAsia" w:cstheme="minorEastAsia"/>
          <w:lang w:val="en-US" w:eastAsia="zh-CN"/>
        </w:rPr>
      </w:pPr>
    </w:p>
    <w:p w14:paraId="4EAEBB86">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2364"/>
      <w:bookmarkStart w:id="33" w:name="_Toc13625"/>
      <w:bookmarkStart w:id="34" w:name="_Toc14952"/>
      <w:bookmarkStart w:id="35" w:name="_Toc10761"/>
      <w:bookmarkStart w:id="36" w:name="_Toc4739"/>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2025-11-22</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62</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2025-11-24</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8</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58</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r w14:paraId="4A253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0F94596E">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4AAF4CBE">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2025-11-25</w:t>
            </w:r>
          </w:p>
        </w:tc>
        <w:tc>
          <w:tcPr>
            <w:tcW w:w="673" w:type="pct"/>
            <w:tcBorders>
              <w:tl2br w:val="nil"/>
              <w:tr2bl w:val="nil"/>
            </w:tcBorders>
            <w:shd w:val="clear" w:color="auto" w:fill="auto"/>
            <w:vAlign w:val="center"/>
          </w:tcPr>
          <w:p w14:paraId="798B97BA">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60EB40B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622" w:type="pct"/>
            <w:tcBorders>
              <w:tl2br w:val="nil"/>
              <w:tr2bl w:val="nil"/>
            </w:tcBorders>
            <w:shd w:val="clear" w:color="auto" w:fill="auto"/>
            <w:vAlign w:val="center"/>
          </w:tcPr>
          <w:p w14:paraId="3A82CE4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7052D8F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622" w:type="pct"/>
            <w:tcBorders>
              <w:tl2br w:val="nil"/>
              <w:tr2bl w:val="nil"/>
            </w:tcBorders>
            <w:shd w:val="clear" w:color="auto" w:fill="auto"/>
            <w:vAlign w:val="center"/>
          </w:tcPr>
          <w:p w14:paraId="48B163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55</w:t>
            </w:r>
          </w:p>
        </w:tc>
        <w:tc>
          <w:tcPr>
            <w:tcW w:w="624" w:type="pct"/>
            <w:tcBorders>
              <w:tl2br w:val="nil"/>
              <w:tr2bl w:val="nil"/>
            </w:tcBorders>
            <w:shd w:val="clear" w:color="auto" w:fill="auto"/>
            <w:vAlign w:val="center"/>
          </w:tcPr>
          <w:p w14:paraId="3CC54CB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r w14:paraId="11555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855379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60B555F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2025-11-26</w:t>
            </w:r>
          </w:p>
        </w:tc>
        <w:tc>
          <w:tcPr>
            <w:tcW w:w="673" w:type="pct"/>
            <w:tcBorders>
              <w:tl2br w:val="nil"/>
              <w:tr2bl w:val="nil"/>
            </w:tcBorders>
            <w:shd w:val="clear" w:color="auto" w:fill="auto"/>
            <w:vAlign w:val="center"/>
          </w:tcPr>
          <w:p w14:paraId="1C078CB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77F78EE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22BE29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13D4CAF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w:t>
            </w:r>
          </w:p>
        </w:tc>
        <w:tc>
          <w:tcPr>
            <w:tcW w:w="622" w:type="pct"/>
            <w:tcBorders>
              <w:tl2br w:val="nil"/>
              <w:tr2bl w:val="nil"/>
            </w:tcBorders>
            <w:shd w:val="clear" w:color="auto" w:fill="auto"/>
            <w:vAlign w:val="center"/>
          </w:tcPr>
          <w:p w14:paraId="74BAC7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624" w:type="pct"/>
            <w:tcBorders>
              <w:tl2br w:val="nil"/>
              <w:tr2bl w:val="nil"/>
            </w:tcBorders>
            <w:shd w:val="clear" w:color="auto" w:fill="auto"/>
            <w:vAlign w:val="center"/>
          </w:tcPr>
          <w:p w14:paraId="3F38E74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南风</w:t>
            </w:r>
          </w:p>
        </w:tc>
      </w:tr>
      <w:tr w14:paraId="2BB3C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D183A1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3B0A1A84">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2025-11-27</w:t>
            </w:r>
          </w:p>
        </w:tc>
        <w:tc>
          <w:tcPr>
            <w:tcW w:w="673" w:type="pct"/>
            <w:tcBorders>
              <w:tl2br w:val="nil"/>
              <w:tr2bl w:val="nil"/>
            </w:tcBorders>
            <w:shd w:val="clear" w:color="auto" w:fill="auto"/>
            <w:vAlign w:val="center"/>
          </w:tcPr>
          <w:p w14:paraId="467CC338">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47F1932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3B7F557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0236A1D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622" w:type="pct"/>
            <w:tcBorders>
              <w:tl2br w:val="nil"/>
              <w:tr2bl w:val="nil"/>
            </w:tcBorders>
            <w:shd w:val="clear" w:color="auto" w:fill="auto"/>
            <w:vAlign w:val="center"/>
          </w:tcPr>
          <w:p w14:paraId="391735A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43</w:t>
            </w:r>
          </w:p>
        </w:tc>
        <w:tc>
          <w:tcPr>
            <w:tcW w:w="624" w:type="pct"/>
            <w:tcBorders>
              <w:tl2br w:val="nil"/>
              <w:tr2bl w:val="nil"/>
            </w:tcBorders>
            <w:shd w:val="clear" w:color="auto" w:fill="auto"/>
            <w:vAlign w:val="center"/>
          </w:tcPr>
          <w:p w14:paraId="7E4A84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西北风</w:t>
            </w:r>
          </w:p>
        </w:tc>
      </w:tr>
    </w:tbl>
    <w:p w14:paraId="379CF2AD">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19064"/>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21685"/>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详见附件：山东威特化工有限公司（顺丁胶分厂）2025年第四季度密封点检测记录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9762"/>
      <w:bookmarkStart w:id="46" w:name="_Toc276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47F61702">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612BDF72">
      <w:pPr>
        <w:jc w:val="center"/>
        <w:rPr>
          <w:rFonts w:hint="eastAsia" w:asciiTheme="minorEastAsia" w:hAnsiTheme="minorEastAsia" w:eastAsiaTheme="minorEastAsia" w:cstheme="minorEastAsia"/>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1（2025-5-30）"/>
            <wp:cNvGraphicFramePr/>
            <a:graphic xmlns:a="http://schemas.openxmlformats.org/drawingml/2006/main">
              <a:graphicData uri="http://schemas.openxmlformats.org/drawingml/2006/picture">
                <pic:pic xmlns:pic="http://schemas.openxmlformats.org/drawingml/2006/picture">
                  <pic:nvPicPr>
                    <pic:cNvPr id="13" name="图片 13" descr="T-003-1（2025-5-30）"/>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4" name="图片 14" descr="T-003-2"/>
            <wp:cNvGraphicFramePr/>
            <a:graphic xmlns:a="http://schemas.openxmlformats.org/drawingml/2006/main">
              <a:graphicData uri="http://schemas.openxmlformats.org/drawingml/2006/picture">
                <pic:pic xmlns:pic="http://schemas.openxmlformats.org/drawingml/2006/picture">
                  <pic:nvPicPr>
                    <pic:cNvPr id="14" name="图片 14" descr="T-003-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7" name="图片 17" descr="T-003-3"/>
            <wp:cNvGraphicFramePr/>
            <a:graphic xmlns:a="http://schemas.openxmlformats.org/drawingml/2006/main">
              <a:graphicData uri="http://schemas.openxmlformats.org/drawingml/2006/picture">
                <pic:pic xmlns:pic="http://schemas.openxmlformats.org/drawingml/2006/picture">
                  <pic:nvPicPr>
                    <pic:cNvPr id="17" name="图片 17" descr="T-003-3"/>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T-004-1（2025-5-30）"/>
            <wp:cNvGraphicFramePr/>
            <a:graphic xmlns:a="http://schemas.openxmlformats.org/drawingml/2006/main">
              <a:graphicData uri="http://schemas.openxmlformats.org/drawingml/2006/picture">
                <pic:pic xmlns:pic="http://schemas.openxmlformats.org/drawingml/2006/picture">
                  <pic:nvPicPr>
                    <pic:cNvPr id="9" name="图片 9" descr="T-004-1（2025-5-30）"/>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8" name="图片 8" descr="T-004-2"/>
            <wp:cNvGraphicFramePr/>
            <a:graphic xmlns:a="http://schemas.openxmlformats.org/drawingml/2006/main">
              <a:graphicData uri="http://schemas.openxmlformats.org/drawingml/2006/picture">
                <pic:pic xmlns:pic="http://schemas.openxmlformats.org/drawingml/2006/picture">
                  <pic:nvPicPr>
                    <pic:cNvPr id="8" name="图片 8" descr="T-004-2"/>
                    <pic:cNvPicPr/>
                  </pic:nvPicPr>
                  <pic:blipFill>
                    <a:blip r:embed="rId2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0" name="图片 10" descr="T-004-3"/>
            <wp:cNvGraphicFramePr/>
            <a:graphic xmlns:a="http://schemas.openxmlformats.org/drawingml/2006/main">
              <a:graphicData uri="http://schemas.openxmlformats.org/drawingml/2006/picture">
                <pic:pic xmlns:pic="http://schemas.openxmlformats.org/drawingml/2006/picture">
                  <pic:nvPicPr>
                    <pic:cNvPr id="10" name="图片 10" descr="T-004-3"/>
                    <pic:cNvPicPr/>
                  </pic:nvPicPr>
                  <pic:blipFill>
                    <a:blip r:embed="rId24"/>
                    <a:stretch>
                      <a:fillRect/>
                    </a:stretch>
                  </pic:blipFill>
                  <pic:spPr>
                    <a:xfrm>
                      <a:off x="0" y="0"/>
                      <a:ext cx="4319905" cy="5760085"/>
                    </a:xfrm>
                    <a:prstGeom prst="rect">
                      <a:avLst/>
                    </a:prstGeom>
                  </pic:spPr>
                </pic:pic>
              </a:graphicData>
            </a:graphic>
          </wp:inline>
        </w:drawing>
      </w:r>
    </w:p>
    <w:p w14:paraId="77C1FC4F">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5（2025-10-29）_01"/>
            <wp:cNvGraphicFramePr/>
            <a:graphic xmlns:a="http://schemas.openxmlformats.org/drawingml/2006/main">
              <a:graphicData uri="http://schemas.openxmlformats.org/drawingml/2006/picture">
                <pic:pic xmlns:pic="http://schemas.openxmlformats.org/drawingml/2006/picture">
                  <pic:nvPicPr>
                    <pic:cNvPr id="19" name="图片 19" descr="T-005（2025-10-29）_01"/>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8" name="图片 18" descr="T-005（2025-10-29）_02"/>
            <wp:cNvGraphicFramePr/>
            <a:graphic xmlns:a="http://schemas.openxmlformats.org/drawingml/2006/main">
              <a:graphicData uri="http://schemas.openxmlformats.org/drawingml/2006/picture">
                <pic:pic xmlns:pic="http://schemas.openxmlformats.org/drawingml/2006/picture">
                  <pic:nvPicPr>
                    <pic:cNvPr id="18" name="图片 18" descr="T-005（2025-10-29）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5（2025-10-29）_03"/>
            <wp:cNvGraphicFramePr/>
            <a:graphic xmlns:a="http://schemas.openxmlformats.org/drawingml/2006/main">
              <a:graphicData uri="http://schemas.openxmlformats.org/drawingml/2006/picture">
                <pic:pic xmlns:pic="http://schemas.openxmlformats.org/drawingml/2006/picture">
                  <pic:nvPicPr>
                    <pic:cNvPr id="20" name="图片 20" descr="T-005（2025-10-29）_03"/>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6-01（2025-4-21）"/>
            <wp:cNvGraphicFramePr/>
            <a:graphic xmlns:a="http://schemas.openxmlformats.org/drawingml/2006/main">
              <a:graphicData uri="http://schemas.openxmlformats.org/drawingml/2006/picture">
                <pic:pic xmlns:pic="http://schemas.openxmlformats.org/drawingml/2006/picture">
                  <pic:nvPicPr>
                    <pic:cNvPr id="23" name="图片 23" descr="T-006-01（2025-4-2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6-02"/>
            <wp:cNvGraphicFramePr/>
            <a:graphic xmlns:a="http://schemas.openxmlformats.org/drawingml/2006/main">
              <a:graphicData uri="http://schemas.openxmlformats.org/drawingml/2006/picture">
                <pic:pic xmlns:pic="http://schemas.openxmlformats.org/drawingml/2006/picture">
                  <pic:nvPicPr>
                    <pic:cNvPr id="22" name="图片 22" descr="T-006-02"/>
                    <pic:cNvPicPr/>
                  </pic:nvPicPr>
                  <pic:blipFill>
                    <a:blip r:embed="rId2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6-03"/>
            <wp:cNvGraphicFramePr/>
            <a:graphic xmlns:a="http://schemas.openxmlformats.org/drawingml/2006/main">
              <a:graphicData uri="http://schemas.openxmlformats.org/drawingml/2006/picture">
                <pic:pic xmlns:pic="http://schemas.openxmlformats.org/drawingml/2006/picture">
                  <pic:nvPicPr>
                    <pic:cNvPr id="24" name="图片 24" descr="T-006-03"/>
                    <pic:cNvPicPr/>
                  </pic:nvPicPr>
                  <pic:blipFill>
                    <a:blip r:embed="rId30"/>
                    <a:stretch>
                      <a:fillRect/>
                    </a:stretch>
                  </pic:blipFill>
                  <pic:spPr>
                    <a:xfrm>
                      <a:off x="0" y="0"/>
                      <a:ext cx="4319905" cy="5760085"/>
                    </a:xfrm>
                    <a:prstGeom prst="rect">
                      <a:avLst/>
                    </a:prstGeom>
                  </pic:spPr>
                </pic:pic>
              </a:graphicData>
            </a:graphic>
          </wp:inline>
        </w:drawing>
      </w:r>
    </w:p>
    <w:p w14:paraId="00910144">
      <w:pPr>
        <w:jc w:val="center"/>
        <w:rPr>
          <w:rFonts w:hint="eastAsia" w:asciiTheme="minorEastAsia" w:hAnsiTheme="minorEastAsia" w:eastAsiaTheme="minorEastAsia" w:cstheme="minorEastAsia"/>
          <w:b/>
          <w:sz w:val="28"/>
          <w:szCs w:val="28"/>
          <w:lang w:val="en-US" w:eastAsia="zh-CN"/>
        </w:rPr>
        <w:sectPr>
          <w:headerReference r:id="rId13"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6" name="图片 26" descr="T-008-01（2025-5-30）"/>
            <wp:cNvGraphicFramePr/>
            <a:graphic xmlns:a="http://schemas.openxmlformats.org/drawingml/2006/main">
              <a:graphicData uri="http://schemas.openxmlformats.org/drawingml/2006/picture">
                <pic:pic xmlns:pic="http://schemas.openxmlformats.org/drawingml/2006/picture">
                  <pic:nvPicPr>
                    <pic:cNvPr id="26" name="图片 26" descr="T-008-01（2025-5-30）"/>
                    <pic:cNvPicPr/>
                  </pic:nvPicPr>
                  <pic:blipFill>
                    <a:blip r:embed="rId3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T-008-02"/>
            <wp:cNvGraphicFramePr/>
            <a:graphic xmlns:a="http://schemas.openxmlformats.org/drawingml/2006/main">
              <a:graphicData uri="http://schemas.openxmlformats.org/drawingml/2006/picture">
                <pic:pic xmlns:pic="http://schemas.openxmlformats.org/drawingml/2006/picture">
                  <pic:nvPicPr>
                    <pic:cNvPr id="25" name="图片 25" descr="T-008-02"/>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8-03"/>
            <wp:cNvGraphicFramePr/>
            <a:graphic xmlns:a="http://schemas.openxmlformats.org/drawingml/2006/main">
              <a:graphicData uri="http://schemas.openxmlformats.org/drawingml/2006/picture">
                <pic:pic xmlns:pic="http://schemas.openxmlformats.org/drawingml/2006/picture">
                  <pic:nvPicPr>
                    <pic:cNvPr id="27" name="图片 27" descr="T-008-03"/>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0气（正）2025-2-28"/>
            <wp:cNvGraphicFramePr/>
            <a:graphic xmlns:a="http://schemas.openxmlformats.org/drawingml/2006/main">
              <a:graphicData uri="http://schemas.openxmlformats.org/drawingml/2006/picture">
                <pic:pic xmlns:pic="http://schemas.openxmlformats.org/drawingml/2006/picture">
                  <pic:nvPicPr>
                    <pic:cNvPr id="16" name="图片 16" descr="0气（正）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0气（反）2025-2-28"/>
            <wp:cNvGraphicFramePr/>
            <a:graphic xmlns:a="http://schemas.openxmlformats.org/drawingml/2006/main">
              <a:graphicData uri="http://schemas.openxmlformats.org/drawingml/2006/picture">
                <pic:pic xmlns:pic="http://schemas.openxmlformats.org/drawingml/2006/picture">
                  <pic:nvPicPr>
                    <pic:cNvPr id="28" name="图片 28" descr="0气（反）2025-2-28"/>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200标气2025-6-12正"/>
            <wp:cNvGraphicFramePr/>
            <a:graphic xmlns:a="http://schemas.openxmlformats.org/drawingml/2006/main">
              <a:graphicData uri="http://schemas.openxmlformats.org/drawingml/2006/picture">
                <pic:pic xmlns:pic="http://schemas.openxmlformats.org/drawingml/2006/picture">
                  <pic:nvPicPr>
                    <pic:cNvPr id="29" name="图片 29" descr="200标气2025-6-12正"/>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200标气2025-6-12反"/>
            <wp:cNvGraphicFramePr/>
            <a:graphic xmlns:a="http://schemas.openxmlformats.org/drawingml/2006/main">
              <a:graphicData uri="http://schemas.openxmlformats.org/drawingml/2006/picture">
                <pic:pic xmlns:pic="http://schemas.openxmlformats.org/drawingml/2006/picture">
                  <pic:nvPicPr>
                    <pic:cNvPr id="30" name="图片 30" descr="200标气2025-6-12反"/>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500标气2025-6-12正"/>
            <wp:cNvGraphicFramePr/>
            <a:graphic xmlns:a="http://schemas.openxmlformats.org/drawingml/2006/main">
              <a:graphicData uri="http://schemas.openxmlformats.org/drawingml/2006/picture">
                <pic:pic xmlns:pic="http://schemas.openxmlformats.org/drawingml/2006/picture">
                  <pic:nvPicPr>
                    <pic:cNvPr id="33" name="图片 33" descr="500标气2025-6-12正"/>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500标气2025-6-12反"/>
            <wp:cNvGraphicFramePr/>
            <a:graphic xmlns:a="http://schemas.openxmlformats.org/drawingml/2006/main">
              <a:graphicData uri="http://schemas.openxmlformats.org/drawingml/2006/picture">
                <pic:pic xmlns:pic="http://schemas.openxmlformats.org/drawingml/2006/picture">
                  <pic:nvPicPr>
                    <pic:cNvPr id="32" name="图片 32" descr="500标气2025-6-12反"/>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9984标气2025-6-12正"/>
            <wp:cNvGraphicFramePr/>
            <a:graphic xmlns:a="http://schemas.openxmlformats.org/drawingml/2006/main">
              <a:graphicData uri="http://schemas.openxmlformats.org/drawingml/2006/picture">
                <pic:pic xmlns:pic="http://schemas.openxmlformats.org/drawingml/2006/picture">
                  <pic:nvPicPr>
                    <pic:cNvPr id="35" name="图片 35" descr="9984标气2025-6-12正"/>
                    <pic:cNvPicPr/>
                  </pic:nvPicPr>
                  <pic:blipFill>
                    <a:blip r:embed="rId4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9984标气2025-6-12反"/>
            <wp:cNvGraphicFramePr/>
            <a:graphic xmlns:a="http://schemas.openxmlformats.org/drawingml/2006/main">
              <a:graphicData uri="http://schemas.openxmlformats.org/drawingml/2006/picture">
                <pic:pic xmlns:pic="http://schemas.openxmlformats.org/drawingml/2006/picture">
                  <pic:nvPicPr>
                    <pic:cNvPr id="34" name="图片 34" descr="9984标气2025-6-12反"/>
                    <pic:cNvPicPr/>
                  </pic:nvPicPr>
                  <pic:blipFill>
                    <a:blip r:embed="rId4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15371"/>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7E73A161">
      <w:pPr>
        <w:jc w:val="center"/>
        <w:rPr>
          <w:rFonts w:hint="eastAsia" w:asciiTheme="minorEastAsia" w:hAnsiTheme="minorEastAsia" w:eastAsiaTheme="minorEastAsia" w:cstheme="minorEastAsia"/>
          <w:lang w:val="en-US" w:eastAsia="zh-CN"/>
        </w:rPr>
      </w:pPr>
    </w:p>
    <w:p w14:paraId="1203B8CA">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6" name="图片 36" descr="f70c35f1c241aa640f21fdf2caa6171e"/>
            <wp:cNvGraphicFramePr/>
            <a:graphic xmlns:a="http://schemas.openxmlformats.org/drawingml/2006/main">
              <a:graphicData uri="http://schemas.openxmlformats.org/drawingml/2006/picture">
                <pic:pic xmlns:pic="http://schemas.openxmlformats.org/drawingml/2006/picture">
                  <pic:nvPicPr>
                    <pic:cNvPr id="36" name="图片 36" descr="f70c35f1c241aa640f21fdf2caa6171e"/>
                    <pic:cNvPicPr/>
                  </pic:nvPicPr>
                  <pic:blipFill>
                    <a:blip r:embed="rId42"/>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7" name="图片 37" descr="75346d831863bd87bdb3ce13193b8f65"/>
            <wp:cNvGraphicFramePr/>
            <a:graphic xmlns:a="http://schemas.openxmlformats.org/drawingml/2006/main">
              <a:graphicData uri="http://schemas.openxmlformats.org/drawingml/2006/picture">
                <pic:pic xmlns:pic="http://schemas.openxmlformats.org/drawingml/2006/picture">
                  <pic:nvPicPr>
                    <pic:cNvPr id="37" name="图片 37" descr="75346d831863bd87bdb3ce13193b8f65"/>
                    <pic:cNvPicPr/>
                  </pic:nvPicPr>
                  <pic:blipFill>
                    <a:blip r:embed="rId43"/>
                    <a:stretch>
                      <a:fillRect/>
                    </a:stretch>
                  </pic:blipFill>
                  <pic:spPr>
                    <a:xfrm>
                      <a:off x="0" y="0"/>
                      <a:ext cx="2520315" cy="2520315"/>
                    </a:xfrm>
                    <a:prstGeom prst="rect">
                      <a:avLst/>
                    </a:prstGeom>
                  </pic:spPr>
                </pic:pic>
              </a:graphicData>
            </a:graphic>
          </wp:inline>
        </w:drawing>
      </w:r>
    </w:p>
    <w:p w14:paraId="4F45CBC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9" name="图片 39" descr="49c34e086c0603c011f3ff959bef7098"/>
            <wp:cNvGraphicFramePr/>
            <a:graphic xmlns:a="http://schemas.openxmlformats.org/drawingml/2006/main">
              <a:graphicData uri="http://schemas.openxmlformats.org/drawingml/2006/picture">
                <pic:pic xmlns:pic="http://schemas.openxmlformats.org/drawingml/2006/picture">
                  <pic:nvPicPr>
                    <pic:cNvPr id="39" name="图片 39" descr="49c34e086c0603c011f3ff959bef7098"/>
                    <pic:cNvPicPr/>
                  </pic:nvPicPr>
                  <pic:blipFill>
                    <a:blip r:embed="rId44"/>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0" name="图片 40" descr="5f3442446fc2edf5ca549ea99f7ec6c2"/>
            <wp:cNvGraphicFramePr/>
            <a:graphic xmlns:a="http://schemas.openxmlformats.org/drawingml/2006/main">
              <a:graphicData uri="http://schemas.openxmlformats.org/drawingml/2006/picture">
                <pic:pic xmlns:pic="http://schemas.openxmlformats.org/drawingml/2006/picture">
                  <pic:nvPicPr>
                    <pic:cNvPr id="40" name="图片 40" descr="5f3442446fc2edf5ca549ea99f7ec6c2"/>
                    <pic:cNvPicPr/>
                  </pic:nvPicPr>
                  <pic:blipFill>
                    <a:blip r:embed="rId45"/>
                    <a:stretch>
                      <a:fillRect/>
                    </a:stretch>
                  </pic:blipFill>
                  <pic:spPr>
                    <a:xfrm>
                      <a:off x="0" y="0"/>
                      <a:ext cx="2520315" cy="2520315"/>
                    </a:xfrm>
                    <a:prstGeom prst="rect">
                      <a:avLst/>
                    </a:prstGeom>
                  </pic:spPr>
                </pic:pic>
              </a:graphicData>
            </a:graphic>
          </wp:inline>
        </w:drawing>
      </w: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8828"/>
      <w:bookmarkStart w:id="50" w:name="_Toc23812"/>
      <w:bookmarkStart w:id="51" w:name="_Toc30699"/>
      <w:bookmarkStart w:id="52" w:name="_Toc2413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bookmarkStart w:id="53" w:name="_GoBack"/>
      <w:bookmarkEnd w:id="53"/>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4"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报告编号：（E检）字（2025）0035号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报告编号：（E检）字（2025）0035号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73E5">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745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报告编号：（E检）字（2025）0035号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报告编号：（E检）字（2025）0035号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293D79"/>
    <w:rsid w:val="02477318"/>
    <w:rsid w:val="0284231A"/>
    <w:rsid w:val="030B47EA"/>
    <w:rsid w:val="030E7E36"/>
    <w:rsid w:val="036A7762"/>
    <w:rsid w:val="03773C2D"/>
    <w:rsid w:val="03795BF7"/>
    <w:rsid w:val="03912F41"/>
    <w:rsid w:val="03A964DC"/>
    <w:rsid w:val="03B1713F"/>
    <w:rsid w:val="03CC21CB"/>
    <w:rsid w:val="03D950FB"/>
    <w:rsid w:val="03EF1A15"/>
    <w:rsid w:val="040A2C1E"/>
    <w:rsid w:val="041D47D5"/>
    <w:rsid w:val="0430275A"/>
    <w:rsid w:val="0449381C"/>
    <w:rsid w:val="04781A0B"/>
    <w:rsid w:val="04B35139"/>
    <w:rsid w:val="04F53FEC"/>
    <w:rsid w:val="04FF3EDA"/>
    <w:rsid w:val="05453FE3"/>
    <w:rsid w:val="054A1AE0"/>
    <w:rsid w:val="056D0012"/>
    <w:rsid w:val="057236C9"/>
    <w:rsid w:val="058A5256"/>
    <w:rsid w:val="058F525E"/>
    <w:rsid w:val="059706A5"/>
    <w:rsid w:val="05E277B3"/>
    <w:rsid w:val="05F61781"/>
    <w:rsid w:val="060519C4"/>
    <w:rsid w:val="0619721E"/>
    <w:rsid w:val="06565D7C"/>
    <w:rsid w:val="065A1D10"/>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9D03C5"/>
    <w:rsid w:val="0AA10FBC"/>
    <w:rsid w:val="0AA7304A"/>
    <w:rsid w:val="0AD04A27"/>
    <w:rsid w:val="0AD96F7B"/>
    <w:rsid w:val="0B13248D"/>
    <w:rsid w:val="0B161F7E"/>
    <w:rsid w:val="0B77110B"/>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2B5FF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502D67"/>
    <w:rsid w:val="26775B6F"/>
    <w:rsid w:val="267C3185"/>
    <w:rsid w:val="267C4F33"/>
    <w:rsid w:val="268362C1"/>
    <w:rsid w:val="26873A72"/>
    <w:rsid w:val="27717C9E"/>
    <w:rsid w:val="27960276"/>
    <w:rsid w:val="28302479"/>
    <w:rsid w:val="28812CD5"/>
    <w:rsid w:val="28A47D06"/>
    <w:rsid w:val="28B50A3A"/>
    <w:rsid w:val="28E05C4D"/>
    <w:rsid w:val="28F0650C"/>
    <w:rsid w:val="290032A5"/>
    <w:rsid w:val="295C2DFA"/>
    <w:rsid w:val="29711695"/>
    <w:rsid w:val="29752839"/>
    <w:rsid w:val="29BB3FC4"/>
    <w:rsid w:val="29F6324E"/>
    <w:rsid w:val="2A4D10C0"/>
    <w:rsid w:val="2A506E02"/>
    <w:rsid w:val="2A836E67"/>
    <w:rsid w:val="2AB32EED"/>
    <w:rsid w:val="2ACE1AD5"/>
    <w:rsid w:val="2AE00186"/>
    <w:rsid w:val="2AEA2DB3"/>
    <w:rsid w:val="2AFB3CEE"/>
    <w:rsid w:val="2B004385"/>
    <w:rsid w:val="2B157704"/>
    <w:rsid w:val="2B9561D4"/>
    <w:rsid w:val="2BCF7241"/>
    <w:rsid w:val="2C096436"/>
    <w:rsid w:val="2C16267E"/>
    <w:rsid w:val="2C1A76C8"/>
    <w:rsid w:val="2C931796"/>
    <w:rsid w:val="2CB2067E"/>
    <w:rsid w:val="2CDA6E57"/>
    <w:rsid w:val="2CE37ABA"/>
    <w:rsid w:val="2D425F63"/>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BA5D6A"/>
    <w:rsid w:val="33C61769"/>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8A2B28"/>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980F7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1206"/>
    <w:rsid w:val="459935B0"/>
    <w:rsid w:val="45CA13BF"/>
    <w:rsid w:val="45D44177"/>
    <w:rsid w:val="45E760E3"/>
    <w:rsid w:val="461E170B"/>
    <w:rsid w:val="46496788"/>
    <w:rsid w:val="464B192A"/>
    <w:rsid w:val="467C183B"/>
    <w:rsid w:val="46D02A05"/>
    <w:rsid w:val="471A45C8"/>
    <w:rsid w:val="47413903"/>
    <w:rsid w:val="47822130"/>
    <w:rsid w:val="478C5FC3"/>
    <w:rsid w:val="47D26C51"/>
    <w:rsid w:val="47E26E9E"/>
    <w:rsid w:val="47E9347F"/>
    <w:rsid w:val="47ED3A8B"/>
    <w:rsid w:val="481132D5"/>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BF90C50"/>
    <w:rsid w:val="4C3D6C70"/>
    <w:rsid w:val="4C4023DB"/>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AD704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F8107D"/>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511D15"/>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DE050CD"/>
    <w:rsid w:val="6DEF55B7"/>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A45743"/>
    <w:rsid w:val="70D93433"/>
    <w:rsid w:val="70E31ABA"/>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99D05BD"/>
    <w:rsid w:val="79D0629D"/>
    <w:rsid w:val="79FD2E0A"/>
    <w:rsid w:val="7A1B7E60"/>
    <w:rsid w:val="7A2D7B93"/>
    <w:rsid w:val="7A460C55"/>
    <w:rsid w:val="7B0D52CF"/>
    <w:rsid w:val="7B452CBB"/>
    <w:rsid w:val="7B711D02"/>
    <w:rsid w:val="7B7A2964"/>
    <w:rsid w:val="7BAE260E"/>
    <w:rsid w:val="7BE91898"/>
    <w:rsid w:val="7BF34200"/>
    <w:rsid w:val="7C1D7794"/>
    <w:rsid w:val="7C324FED"/>
    <w:rsid w:val="7C6D26FD"/>
    <w:rsid w:val="7C7F3FAA"/>
    <w:rsid w:val="7C9378B1"/>
    <w:rsid w:val="7CAD0598"/>
    <w:rsid w:val="7D1C7A4B"/>
    <w:rsid w:val="7D4A2E89"/>
    <w:rsid w:val="7D4C5627"/>
    <w:rsid w:val="7D9615AC"/>
    <w:rsid w:val="7D9D3D3B"/>
    <w:rsid w:val="7DBD122E"/>
    <w:rsid w:val="7DD722F0"/>
    <w:rsid w:val="7E0429B9"/>
    <w:rsid w:val="7E096221"/>
    <w:rsid w:val="7E1A21DD"/>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2010</Words>
  <Characters>2481</Characters>
  <Lines>0</Lines>
  <Paragraphs>0</Paragraphs>
  <TotalTime>2</TotalTime>
  <ScaleCrop>false</ScaleCrop>
  <LinksUpToDate>false</LinksUpToDate>
  <CharactersWithSpaces>2784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2025-11-29T00:55:31Z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